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CBECE" w14:textId="63DC0DD9" w:rsidR="00A37F7E" w:rsidRPr="00D5454E" w:rsidRDefault="002A4798" w:rsidP="00A37F7E">
      <w:pPr>
        <w:pStyle w:val="BLE-InnoTitel1"/>
      </w:pPr>
      <w:r>
        <w:t xml:space="preserve">Verwertungsplan zum </w:t>
      </w:r>
      <w:r w:rsidRPr="007620F2">
        <w:rPr>
          <w:u w:val="single"/>
        </w:rPr>
        <w:t>Antrag</w:t>
      </w:r>
    </w:p>
    <w:p w14:paraId="5340A546" w14:textId="4C6154B1" w:rsidR="00A37F7E" w:rsidRDefault="002A4798" w:rsidP="00A37F7E">
      <w:pPr>
        <w:pStyle w:val="BLE-InnoUntertitel"/>
      </w:pPr>
      <w:r>
        <w:t>(Einzelprojekt oder Teil</w:t>
      </w:r>
      <w:r w:rsidR="00D11719">
        <w:t>projekt)</w:t>
      </w:r>
      <w:bookmarkStart w:id="0" w:name="_GoBack"/>
      <w:bookmarkEnd w:id="0"/>
    </w:p>
    <w:p w14:paraId="7211505C" w14:textId="5F947766" w:rsidR="00A37F7E" w:rsidRDefault="002A4798" w:rsidP="00542B88">
      <w:pPr>
        <w:pStyle w:val="BLE-Innoberschrift1"/>
      </w:pPr>
      <w:r>
        <w:t>FKZ</w:t>
      </w:r>
      <w:r w:rsidR="00A37F7E">
        <w:t>:</w:t>
      </w:r>
    </w:p>
    <w:p w14:paraId="7348BD91" w14:textId="575E53E2" w:rsidR="00FB2D00" w:rsidRDefault="00A37F7E" w:rsidP="007845CD">
      <w:pPr>
        <w:pStyle w:val="BLE-Innoberschrift1"/>
        <w:spacing w:line="480" w:lineRule="auto"/>
      </w:pPr>
      <w:r>
        <w:t>Projekttitel (Akronym):</w:t>
      </w:r>
    </w:p>
    <w:p w14:paraId="42102297" w14:textId="77777777" w:rsidR="00542B88" w:rsidRDefault="00542B88" w:rsidP="007C7850">
      <w:pPr>
        <w:pStyle w:val="BLE-Innoberschrift2"/>
        <w:numPr>
          <w:ilvl w:val="0"/>
          <w:numId w:val="6"/>
        </w:numPr>
      </w:pPr>
      <w:r w:rsidRPr="00542B88">
        <w:t>Angestrebte Erfindungen/Schutzrechtsanmeldungen und bereits erteilte Schutzrechte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A37F7E" w:rsidRPr="00D5454E" w14:paraId="7C2A8D9D" w14:textId="77777777" w:rsidTr="00542B88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C1D1" w14:textId="7032C8D3" w:rsidR="00A37F7E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22ED" w14:textId="77777777" w:rsidR="00A37F7E" w:rsidRPr="00D5454E" w:rsidRDefault="00A37F7E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BA30" w14:textId="77777777" w:rsidR="00A37F7E" w:rsidRPr="00D5454E" w:rsidRDefault="00A37F7E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A37F7E" w:rsidRPr="00D5454E" w14:paraId="33121349" w14:textId="77777777" w:rsidTr="00BF0BF7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787B97F" w14:textId="280C325C" w:rsidR="00A37F7E" w:rsidRPr="002A4798" w:rsidRDefault="002A4798" w:rsidP="002A4798">
            <w:pPr>
              <w:pStyle w:val="BLE-InnoAuflistung"/>
            </w:pPr>
            <w:r w:rsidRPr="002A4798">
              <w:t>1.1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161647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590B44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A37F7E" w:rsidRPr="00D5454E" w14:paraId="301BF4A6" w14:textId="77777777" w:rsidTr="00BF0BF7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577A9A5B" w14:textId="6027D53F" w:rsidR="00A37F7E" w:rsidRPr="00D5454E" w:rsidRDefault="002A4798" w:rsidP="002A4798">
            <w:pPr>
              <w:pStyle w:val="BLE-InnoAuflistung"/>
            </w:pPr>
            <w:r>
              <w:t>1.2</w:t>
            </w:r>
          </w:p>
        </w:tc>
        <w:tc>
          <w:tcPr>
            <w:tcW w:w="6095" w:type="dxa"/>
          </w:tcPr>
          <w:p w14:paraId="6F78D899" w14:textId="4F10F96D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1A5AD9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A37F7E" w:rsidRPr="00D5454E" w14:paraId="0E787B1E" w14:textId="77777777" w:rsidTr="00BF0BF7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3B855886" w14:textId="3B955CB9" w:rsidR="00A37F7E" w:rsidRPr="00D5454E" w:rsidRDefault="002A4798" w:rsidP="002A4798">
            <w:pPr>
              <w:pStyle w:val="BLE-InnoAuflistung"/>
            </w:pPr>
            <w:r>
              <w:t>1.3</w:t>
            </w:r>
          </w:p>
        </w:tc>
        <w:tc>
          <w:tcPr>
            <w:tcW w:w="6095" w:type="dxa"/>
          </w:tcPr>
          <w:p w14:paraId="05A1ECD1" w14:textId="4B5FC472" w:rsidR="00A37F7E" w:rsidRPr="00D5454E" w:rsidRDefault="00A37F7E" w:rsidP="00BF0BF7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06C320" w14:textId="77777777" w:rsidR="00A37F7E" w:rsidRPr="00D5454E" w:rsidRDefault="00A37F7E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3F17F53B" w14:textId="77777777" w:rsidR="00A37F7E" w:rsidRPr="00D5454E" w:rsidRDefault="00542B88" w:rsidP="007C7850">
      <w:pPr>
        <w:pStyle w:val="BLE-Innoberschrift2"/>
        <w:numPr>
          <w:ilvl w:val="0"/>
          <w:numId w:val="6"/>
        </w:numPr>
      </w:pPr>
      <w:r w:rsidRPr="00542B88">
        <w:t>Wirtschaftliche Erfolgsaussichten nach Projektende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542B88" w:rsidRPr="00D5454E" w14:paraId="76FFDEDB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AF47" w14:textId="3642335A" w:rsidR="00542B88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FE47" w14:textId="77777777" w:rsidR="00542B88" w:rsidRPr="00D5454E" w:rsidRDefault="00542B88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A835" w14:textId="77777777" w:rsidR="00542B88" w:rsidRPr="00D5454E" w:rsidRDefault="00542B88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542B88" w:rsidRPr="00D5454E" w14:paraId="44143635" w14:textId="77777777" w:rsidTr="007845CD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1155D16" w14:textId="2F8F4FD1" w:rsidR="00542B88" w:rsidRPr="00D5454E" w:rsidRDefault="002A4798" w:rsidP="002A4798">
            <w:pPr>
              <w:pStyle w:val="BLE-InnoAuflistung"/>
            </w:pPr>
            <w:r>
              <w:t>2.1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38B5ABC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424D535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542B88" w:rsidRPr="00D5454E" w14:paraId="18A0E474" w14:textId="77777777" w:rsidTr="007845CD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56707515" w14:textId="650053CF" w:rsidR="00542B88" w:rsidRPr="00D5454E" w:rsidRDefault="002A4798" w:rsidP="002A4798">
            <w:pPr>
              <w:pStyle w:val="BLE-InnoAuflistung"/>
            </w:pPr>
            <w:r>
              <w:t>2.2</w:t>
            </w:r>
          </w:p>
        </w:tc>
        <w:tc>
          <w:tcPr>
            <w:tcW w:w="6095" w:type="dxa"/>
          </w:tcPr>
          <w:p w14:paraId="7FE95E5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D4B141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542B88" w:rsidRPr="00D5454E" w14:paraId="5A438E70" w14:textId="77777777" w:rsidTr="007845CD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6F6907CF" w14:textId="3B942EEF" w:rsidR="00542B88" w:rsidRPr="00D5454E" w:rsidRDefault="002A4798" w:rsidP="002A4798">
            <w:pPr>
              <w:pStyle w:val="BLE-InnoAuflistung"/>
            </w:pPr>
            <w:r>
              <w:t>2.3</w:t>
            </w:r>
          </w:p>
        </w:tc>
        <w:tc>
          <w:tcPr>
            <w:tcW w:w="6095" w:type="dxa"/>
          </w:tcPr>
          <w:p w14:paraId="7B330E48" w14:textId="014321D0" w:rsidR="00542B88" w:rsidRPr="00D5454E" w:rsidRDefault="00542B88" w:rsidP="007C7850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B7E7C6" w14:textId="77777777" w:rsidR="00542B88" w:rsidRPr="00D5454E" w:rsidRDefault="00542B88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6CBC5419" w14:textId="77777777" w:rsidR="006B31DF" w:rsidRDefault="007C7850" w:rsidP="007C7850">
      <w:pPr>
        <w:pStyle w:val="BLE-Innoberschrift2"/>
        <w:numPr>
          <w:ilvl w:val="0"/>
          <w:numId w:val="6"/>
        </w:numPr>
      </w:pPr>
      <w:r w:rsidRPr="007C7850">
        <w:lastRenderedPageBreak/>
        <w:t>Wissenschaftliche und/oder technische Erfolgsaussichten nach Projektende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7C7850" w:rsidRPr="00D5454E" w14:paraId="00DF317D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3520" w14:textId="630F02D4" w:rsidR="007C7850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D1CA" w14:textId="77777777" w:rsidR="007C7850" w:rsidRPr="00D5454E" w:rsidRDefault="007C7850" w:rsidP="00101F24">
            <w:pPr>
              <w:pStyle w:val="BLE-InnoStandard"/>
            </w:pPr>
            <w:r w:rsidRPr="00D5454E">
              <w:t>Konkrete Verwertung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D899" w14:textId="77777777" w:rsidR="007C7850" w:rsidRPr="00D5454E" w:rsidRDefault="007C7850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7C7850" w:rsidRPr="00D5454E" w14:paraId="4993874F" w14:textId="77777777" w:rsidTr="007845CD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D7A4A5A" w14:textId="31D7E420" w:rsidR="007C7850" w:rsidRPr="00D5454E" w:rsidRDefault="002A4798" w:rsidP="002A4798">
            <w:pPr>
              <w:pStyle w:val="BLE-InnoAuflistung"/>
            </w:pPr>
            <w:r>
              <w:t>3.1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2392647F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2261229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5212934A" w14:textId="77777777" w:rsidTr="007845CD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3BBAC86D" w14:textId="73D62C11" w:rsidR="007C7850" w:rsidRPr="00D5454E" w:rsidRDefault="002A4798" w:rsidP="002A4798">
            <w:pPr>
              <w:pStyle w:val="BLE-InnoAuflistung"/>
            </w:pPr>
            <w:r>
              <w:t>3.2</w:t>
            </w:r>
          </w:p>
        </w:tc>
        <w:tc>
          <w:tcPr>
            <w:tcW w:w="6095" w:type="dxa"/>
          </w:tcPr>
          <w:p w14:paraId="1F8CA3D5" w14:textId="23136DA2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75DFAB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065B42B3" w14:textId="77777777" w:rsidTr="007845CD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2DA95494" w14:textId="0E0FD6F3" w:rsidR="007C7850" w:rsidRPr="00D5454E" w:rsidRDefault="002A4798" w:rsidP="002A4798">
            <w:pPr>
              <w:pStyle w:val="BLE-InnoAuflistung"/>
            </w:pPr>
            <w:r>
              <w:t>3.3</w:t>
            </w:r>
          </w:p>
        </w:tc>
        <w:tc>
          <w:tcPr>
            <w:tcW w:w="6095" w:type="dxa"/>
          </w:tcPr>
          <w:p w14:paraId="1F1D063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850D48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761A81B3" w14:textId="77777777" w:rsidR="007C7850" w:rsidRDefault="007C7850" w:rsidP="007C7850">
      <w:pPr>
        <w:pStyle w:val="BLE-Innoberschrift2"/>
        <w:numPr>
          <w:ilvl w:val="0"/>
          <w:numId w:val="6"/>
        </w:numPr>
      </w:pPr>
      <w:r w:rsidRPr="007C7850">
        <w:t>Wissenschaftliche und wirtschaftliche Anschlussfähigkeit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095"/>
        <w:gridCol w:w="1418"/>
      </w:tblGrid>
      <w:tr w:rsidR="007C7850" w:rsidRPr="00D5454E" w14:paraId="64E848A5" w14:textId="77777777" w:rsidTr="00101F24">
        <w:trPr>
          <w:cantSplit/>
          <w:tblHeader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A477" w14:textId="106D1458" w:rsidR="007C7850" w:rsidRPr="00D5454E" w:rsidRDefault="002A4798" w:rsidP="00101F24">
            <w:pPr>
              <w:pStyle w:val="BLE-InnoStandard"/>
            </w:pPr>
            <w:r>
              <w:t>Lfd. Nr.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4D8F" w14:textId="764C3F11" w:rsidR="007C7850" w:rsidRPr="00D5454E" w:rsidRDefault="002A4798" w:rsidP="00101F24">
            <w:pPr>
              <w:pStyle w:val="BLE-InnoStandard"/>
            </w:pPr>
            <w:r w:rsidRPr="002A4798">
              <w:t>Nächste Phase / nächste Schritte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492F" w14:textId="77777777" w:rsidR="007C7850" w:rsidRPr="00D5454E" w:rsidRDefault="007C7850" w:rsidP="00101F24">
            <w:pPr>
              <w:pStyle w:val="BLE-InnoStandard"/>
            </w:pPr>
            <w:r w:rsidRPr="00D5454E">
              <w:t>Zeithorizont</w:t>
            </w:r>
          </w:p>
        </w:tc>
      </w:tr>
      <w:tr w:rsidR="007C7850" w:rsidRPr="00D5454E" w14:paraId="07C693A3" w14:textId="77777777" w:rsidTr="007845CD">
        <w:trPr>
          <w:cantSplit/>
          <w:trHeight w:val="141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E37C11A" w14:textId="0F999050" w:rsidR="007C7850" w:rsidRPr="00D5454E" w:rsidRDefault="002A4798" w:rsidP="002A4798">
            <w:pPr>
              <w:pStyle w:val="BLE-InnoAuflistung"/>
            </w:pPr>
            <w:r>
              <w:t>4.1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4BFDD041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32B1B63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265FEF01" w14:textId="77777777" w:rsidTr="007845CD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681A928E" w14:textId="2C2578EF" w:rsidR="007C7850" w:rsidRPr="00D5454E" w:rsidRDefault="002A4798" w:rsidP="002A4798">
            <w:pPr>
              <w:pStyle w:val="BLE-InnoAuflistung"/>
            </w:pPr>
            <w:r>
              <w:t>4.2</w:t>
            </w:r>
          </w:p>
        </w:tc>
        <w:tc>
          <w:tcPr>
            <w:tcW w:w="6095" w:type="dxa"/>
          </w:tcPr>
          <w:p w14:paraId="724F49B4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CB754D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  <w:tr w:rsidR="007C7850" w:rsidRPr="00D5454E" w14:paraId="2FBE0003" w14:textId="77777777" w:rsidTr="007845CD">
        <w:trPr>
          <w:cantSplit/>
          <w:trHeight w:val="1417"/>
        </w:trPr>
        <w:tc>
          <w:tcPr>
            <w:tcW w:w="1985" w:type="dxa"/>
            <w:shd w:val="clear" w:color="auto" w:fill="auto"/>
          </w:tcPr>
          <w:p w14:paraId="4960BFA5" w14:textId="43E46917" w:rsidR="007C7850" w:rsidRPr="00D5454E" w:rsidRDefault="002A4798" w:rsidP="002A4798">
            <w:pPr>
              <w:pStyle w:val="BLE-InnoAuflistung"/>
            </w:pPr>
            <w:r>
              <w:t>4.3</w:t>
            </w:r>
          </w:p>
        </w:tc>
        <w:tc>
          <w:tcPr>
            <w:tcW w:w="6095" w:type="dxa"/>
          </w:tcPr>
          <w:p w14:paraId="1BDF14D8" w14:textId="77777777" w:rsidR="007C7850" w:rsidRPr="00D5454E" w:rsidRDefault="007C7850" w:rsidP="007C7850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2F7590" w14:textId="77777777" w:rsidR="007C7850" w:rsidRPr="00D5454E" w:rsidRDefault="007C7850" w:rsidP="00101F24">
            <w:pPr>
              <w:pStyle w:val="Aufzhlungszeichen"/>
              <w:numPr>
                <w:ilvl w:val="0"/>
                <w:numId w:val="0"/>
              </w:numPr>
              <w:spacing w:after="0"/>
              <w:contextualSpacing w:val="0"/>
              <w:rPr>
                <w:rFonts w:ascii="BundesSerif Office" w:hAnsi="BundesSerif Office"/>
                <w:sz w:val="22"/>
                <w:szCs w:val="22"/>
              </w:rPr>
            </w:pPr>
          </w:p>
        </w:tc>
      </w:tr>
    </w:tbl>
    <w:p w14:paraId="27133FBE" w14:textId="77777777" w:rsidR="007C7850" w:rsidRDefault="007C7850" w:rsidP="007C7850">
      <w:pPr>
        <w:pStyle w:val="BLE-Innoberschrift2"/>
      </w:pPr>
    </w:p>
    <w:sectPr w:rsidR="007C7850" w:rsidSect="00B41A26">
      <w:headerReference w:type="default" r:id="rId7"/>
      <w:footerReference w:type="default" r:id="rId8"/>
      <w:headerReference w:type="first" r:id="rId9"/>
      <w:pgSz w:w="11906" w:h="16838" w:code="9"/>
      <w:pgMar w:top="2517" w:right="1134" w:bottom="1134" w:left="1134" w:header="709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4CD05" w14:textId="77777777" w:rsidR="00A37F7E" w:rsidRDefault="00A37F7E" w:rsidP="00A37F7E">
      <w:pPr>
        <w:spacing w:after="0"/>
      </w:pPr>
      <w:r>
        <w:separator/>
      </w:r>
    </w:p>
  </w:endnote>
  <w:endnote w:type="continuationSeparator" w:id="0">
    <w:p w14:paraId="26B0DFC8" w14:textId="77777777" w:rsidR="00A37F7E" w:rsidRDefault="00A37F7E" w:rsidP="00A37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  <w:gridCol w:w="2268"/>
    </w:tblGrid>
    <w:tr w:rsidR="003736F7" w:rsidRPr="003736F7" w14:paraId="1AC03022" w14:textId="77777777" w:rsidTr="003736F7">
      <w:tc>
        <w:tcPr>
          <w:tcW w:w="7230" w:type="dxa"/>
        </w:tcPr>
        <w:p w14:paraId="29872550" w14:textId="41C86B0D" w:rsidR="003736F7" w:rsidRPr="00D5454E" w:rsidRDefault="007C7850" w:rsidP="003736F7">
          <w:pPr>
            <w:spacing w:before="20" w:after="0"/>
            <w:rPr>
              <w:rFonts w:ascii="BundesSans Office" w:hAnsi="BundesSans Office"/>
              <w:sz w:val="18"/>
              <w:szCs w:val="18"/>
            </w:rPr>
          </w:pPr>
          <w:r w:rsidRPr="00D5454E">
            <w:rPr>
              <w:rFonts w:ascii="BundesSans Office" w:hAnsi="BundesSans Office"/>
              <w:sz w:val="18"/>
              <w:szCs w:val="18"/>
            </w:rPr>
            <w:t xml:space="preserve">Seite </w: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begin"/>
          </w:r>
          <w:r w:rsidRPr="00D5454E">
            <w:rPr>
              <w:rFonts w:ascii="BundesSans Office" w:hAnsi="BundesSans Office"/>
              <w:sz w:val="18"/>
              <w:szCs w:val="18"/>
            </w:rPr>
            <w:instrText xml:space="preserve"> PAGE </w:instrTex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separate"/>
          </w:r>
          <w:r w:rsidR="00D11719">
            <w:rPr>
              <w:rFonts w:ascii="BundesSans Office" w:hAnsi="BundesSans Office"/>
              <w:noProof/>
              <w:sz w:val="18"/>
              <w:szCs w:val="18"/>
            </w:rPr>
            <w:t>2</w:t>
          </w:r>
          <w:r w:rsidRPr="00D5454E">
            <w:rPr>
              <w:rFonts w:ascii="BundesSans Office" w:hAnsi="BundesSans Office"/>
              <w:noProof/>
              <w:sz w:val="18"/>
              <w:szCs w:val="18"/>
            </w:rPr>
            <w:fldChar w:fldCharType="end"/>
          </w:r>
          <w:r w:rsidRPr="00D5454E">
            <w:rPr>
              <w:rFonts w:ascii="BundesSans Office" w:hAnsi="BundesSans Office"/>
              <w:sz w:val="18"/>
              <w:szCs w:val="18"/>
            </w:rPr>
            <w:t xml:space="preserve"> von </w: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begin"/>
          </w:r>
          <w:r w:rsidRPr="00D5454E">
            <w:rPr>
              <w:rFonts w:ascii="BundesSans Office" w:hAnsi="BundesSans Office"/>
              <w:sz w:val="18"/>
              <w:szCs w:val="18"/>
            </w:rPr>
            <w:instrText xml:space="preserve"> NUMPAGES  </w:instrText>
          </w:r>
          <w:r w:rsidRPr="00D5454E">
            <w:rPr>
              <w:rFonts w:ascii="BundesSans Office" w:hAnsi="BundesSans Office"/>
              <w:sz w:val="18"/>
              <w:szCs w:val="18"/>
            </w:rPr>
            <w:fldChar w:fldCharType="separate"/>
          </w:r>
          <w:r w:rsidR="00D11719">
            <w:rPr>
              <w:rFonts w:ascii="BundesSans Office" w:hAnsi="BundesSans Office"/>
              <w:noProof/>
              <w:sz w:val="18"/>
              <w:szCs w:val="18"/>
            </w:rPr>
            <w:t>2</w:t>
          </w:r>
          <w:r w:rsidRPr="00D5454E">
            <w:rPr>
              <w:rFonts w:ascii="BundesSans Office" w:hAnsi="BundesSans Office"/>
              <w:noProof/>
              <w:sz w:val="18"/>
              <w:szCs w:val="18"/>
            </w:rPr>
            <w:fldChar w:fldCharType="end"/>
          </w:r>
        </w:p>
      </w:tc>
      <w:tc>
        <w:tcPr>
          <w:tcW w:w="2268" w:type="dxa"/>
          <w:tcBorders>
            <w:top w:val="single" w:sz="4" w:space="0" w:color="auto"/>
          </w:tcBorders>
        </w:tcPr>
        <w:p w14:paraId="40AF28E2" w14:textId="72968F1B" w:rsidR="003736F7" w:rsidRPr="00D5454E" w:rsidRDefault="007C7850" w:rsidP="002A4798">
          <w:pPr>
            <w:tabs>
              <w:tab w:val="center" w:pos="4536"/>
              <w:tab w:val="right" w:pos="9072"/>
            </w:tabs>
            <w:spacing w:before="20" w:after="0"/>
            <w:jc w:val="right"/>
            <w:rPr>
              <w:rFonts w:ascii="BundesSans Office" w:hAnsi="BundesSans Office"/>
              <w:sz w:val="18"/>
              <w:szCs w:val="18"/>
            </w:rPr>
          </w:pPr>
          <w:r w:rsidRPr="00D5454E">
            <w:rPr>
              <w:rFonts w:ascii="BundesSans Office" w:hAnsi="BundesSans Office"/>
              <w:sz w:val="18"/>
              <w:szCs w:val="18"/>
            </w:rPr>
            <w:t xml:space="preserve">BLE-Info </w:t>
          </w:r>
          <w:proofErr w:type="spellStart"/>
          <w:r w:rsidRPr="00D5454E">
            <w:rPr>
              <w:rFonts w:ascii="BundesSans Office" w:hAnsi="BundesSans Office"/>
              <w:sz w:val="18"/>
              <w:szCs w:val="18"/>
            </w:rPr>
            <w:t>VerwPlan</w:t>
          </w:r>
          <w:proofErr w:type="spellEnd"/>
          <w:r w:rsidRPr="00D5454E">
            <w:rPr>
              <w:rFonts w:ascii="BundesSans Office" w:hAnsi="BundesSans Office"/>
              <w:sz w:val="18"/>
              <w:szCs w:val="18"/>
            </w:rPr>
            <w:t xml:space="preserve"> 0</w:t>
          </w:r>
          <w:r w:rsidR="002A4798">
            <w:rPr>
              <w:rFonts w:ascii="BundesSans Office" w:hAnsi="BundesSans Office"/>
              <w:sz w:val="18"/>
              <w:szCs w:val="18"/>
            </w:rPr>
            <w:t>8</w:t>
          </w:r>
          <w:r w:rsidRPr="00D5454E">
            <w:rPr>
              <w:rFonts w:ascii="BundesSans Office" w:hAnsi="BundesSans Office"/>
              <w:sz w:val="18"/>
              <w:szCs w:val="18"/>
            </w:rPr>
            <w:t>/</w:t>
          </w:r>
          <w:r w:rsidR="002A4798">
            <w:rPr>
              <w:rFonts w:ascii="BundesSans Office" w:hAnsi="BundesSans Office"/>
              <w:sz w:val="18"/>
              <w:szCs w:val="18"/>
            </w:rPr>
            <w:t>25</w:t>
          </w:r>
        </w:p>
      </w:tc>
    </w:tr>
  </w:tbl>
  <w:p w14:paraId="5A034D82" w14:textId="7176050F" w:rsidR="003736F7" w:rsidRPr="003736F7" w:rsidRDefault="00D11719" w:rsidP="003736F7">
    <w:pPr>
      <w:pStyle w:val="Fuzeile"/>
      <w:tabs>
        <w:tab w:val="clear" w:pos="9072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6C4F9" w14:textId="77777777" w:rsidR="00A37F7E" w:rsidRDefault="00A37F7E" w:rsidP="00A37F7E">
      <w:pPr>
        <w:spacing w:after="0"/>
      </w:pPr>
      <w:r>
        <w:separator/>
      </w:r>
    </w:p>
  </w:footnote>
  <w:footnote w:type="continuationSeparator" w:id="0">
    <w:p w14:paraId="39CE34F2" w14:textId="77777777" w:rsidR="00A37F7E" w:rsidRDefault="00A37F7E" w:rsidP="00A37F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C76E0" w14:textId="77777777" w:rsidR="004852A8" w:rsidRDefault="00D11719" w:rsidP="004852A8">
    <w:pPr>
      <w:pStyle w:val="Kopfzeile"/>
    </w:pPr>
  </w:p>
  <w:p w14:paraId="12992E51" w14:textId="77777777" w:rsidR="0037219B" w:rsidRDefault="00D117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FA886" w14:textId="77777777" w:rsidR="00B41A26" w:rsidRDefault="007C785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EA7B631" wp14:editId="13054467">
          <wp:simplePos x="0" y="0"/>
          <wp:positionH relativeFrom="page">
            <wp:posOffset>76200</wp:posOffset>
          </wp:positionH>
          <wp:positionV relativeFrom="page">
            <wp:posOffset>266065</wp:posOffset>
          </wp:positionV>
          <wp:extent cx="2734310" cy="1319530"/>
          <wp:effectExtent l="0" t="0" r="8890" b="0"/>
          <wp:wrapNone/>
          <wp:docPr id="12" name="Bild 12" descr="Das Logo besteht aus dem Bundesadler, einem Fahnenbalken in den Nationalfarben Schwarz, Rot, Gold und dem Schriftzug der BLE" title="Logo der Bundesanstalt für Landwirtschaft und Ernähr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LE_2017_Office_Farbe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1319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BDEB0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DF09C9"/>
    <w:multiLevelType w:val="hybridMultilevel"/>
    <w:tmpl w:val="38F0C9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3072F"/>
    <w:multiLevelType w:val="hybridMultilevel"/>
    <w:tmpl w:val="A0E4F9CE"/>
    <w:lvl w:ilvl="0" w:tplc="EE001902">
      <w:start w:val="1"/>
      <w:numFmt w:val="bullet"/>
      <w:pStyle w:val="AuflistungBLE-Inno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E10E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6D4190"/>
    <w:multiLevelType w:val="hybridMultilevel"/>
    <w:tmpl w:val="4724A81C"/>
    <w:lvl w:ilvl="0" w:tplc="3AE26112">
      <w:start w:val="1"/>
      <w:numFmt w:val="decimal"/>
      <w:pStyle w:val="NummerierungBLE-Inn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2AD2"/>
    <w:multiLevelType w:val="hybridMultilevel"/>
    <w:tmpl w:val="0D6C352A"/>
    <w:lvl w:ilvl="0" w:tplc="7E54C764">
      <w:start w:val="1"/>
      <w:numFmt w:val="decimal"/>
      <w:pStyle w:val="Listenabsatz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9B01B5"/>
    <w:multiLevelType w:val="hybridMultilevel"/>
    <w:tmpl w:val="273447B8"/>
    <w:lvl w:ilvl="0" w:tplc="6914C0BA">
      <w:start w:val="1"/>
      <w:numFmt w:val="decimal"/>
      <w:pStyle w:val="Kommentar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E"/>
    <w:rsid w:val="00292B84"/>
    <w:rsid w:val="002A4798"/>
    <w:rsid w:val="00302E79"/>
    <w:rsid w:val="00542B88"/>
    <w:rsid w:val="00615469"/>
    <w:rsid w:val="006B31DF"/>
    <w:rsid w:val="007620F2"/>
    <w:rsid w:val="007845CD"/>
    <w:rsid w:val="007C7850"/>
    <w:rsid w:val="00A37F7E"/>
    <w:rsid w:val="00BF0BF7"/>
    <w:rsid w:val="00D11719"/>
    <w:rsid w:val="00F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187818"/>
  <w15:chartTrackingRefBased/>
  <w15:docId w15:val="{E85042A0-7797-4010-925D-7BB5D76E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2B88"/>
    <w:pPr>
      <w:spacing w:after="26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2B88"/>
    <w:pPr>
      <w:keepNext/>
      <w:keepLines/>
      <w:numPr>
        <w:numId w:val="7"/>
      </w:numPr>
      <w:spacing w:before="480" w:after="0"/>
      <w:outlineLvl w:val="0"/>
    </w:pPr>
    <w:rPr>
      <w:rFonts w:eastAsiaTheme="majorEastAsia"/>
      <w:b/>
      <w:bCs/>
      <w:color w:val="2E74B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2B88"/>
    <w:pPr>
      <w:keepNext/>
      <w:keepLines/>
      <w:numPr>
        <w:ilvl w:val="1"/>
        <w:numId w:val="7"/>
      </w:numPr>
      <w:spacing w:before="200" w:after="0"/>
      <w:outlineLvl w:val="1"/>
    </w:pPr>
    <w:rPr>
      <w:rFonts w:eastAsiaTheme="majorEastAsia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B88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42B88"/>
    <w:pPr>
      <w:keepNext/>
      <w:keepLines/>
      <w:numPr>
        <w:ilvl w:val="3"/>
        <w:numId w:val="7"/>
      </w:numPr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4798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4798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4798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4798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4798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2B8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42B88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42B8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42B88"/>
    <w:rPr>
      <w:rFonts w:ascii="Times New Roman" w:hAnsi="Times New Roman" w:cs="Times New Roman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A37F7E"/>
    <w:pPr>
      <w:numPr>
        <w:numId w:val="1"/>
      </w:numPr>
      <w:contextualSpacing/>
    </w:pPr>
  </w:style>
  <w:style w:type="paragraph" w:customStyle="1" w:styleId="BLE-InnoStandard">
    <w:name w:val="BLE-Inno Standard"/>
    <w:basedOn w:val="Standard"/>
    <w:link w:val="BLE-InnoStandardZchn"/>
    <w:qFormat/>
    <w:rsid w:val="00542B88"/>
    <w:pPr>
      <w:keepNext/>
      <w:keepLines/>
      <w:spacing w:after="120"/>
    </w:pPr>
    <w:rPr>
      <w:rFonts w:ascii="BundesSerif Office" w:eastAsiaTheme="majorEastAsia" w:hAnsi="BundesSerif Office" w:cstheme="minorBidi"/>
      <w:bCs/>
      <w:sz w:val="22"/>
      <w:szCs w:val="28"/>
    </w:rPr>
  </w:style>
  <w:style w:type="character" w:customStyle="1" w:styleId="BLE-InnoStandardZchn">
    <w:name w:val="BLE-Inno Standard Zchn"/>
    <w:basedOn w:val="Absatz-Standardschriftart"/>
    <w:link w:val="BLE-InnoStandard"/>
    <w:rsid w:val="00542B88"/>
    <w:rPr>
      <w:rFonts w:ascii="BundesSerif Office" w:eastAsiaTheme="majorEastAsia" w:hAnsi="BundesSerif Office"/>
      <w:bCs/>
      <w:szCs w:val="28"/>
    </w:rPr>
  </w:style>
  <w:style w:type="paragraph" w:customStyle="1" w:styleId="BLE-InnoStandardfett">
    <w:name w:val="BLE-Inno Standard fett"/>
    <w:basedOn w:val="BLE-InnoStandard"/>
    <w:link w:val="BLE-InnoStandardfettZchn"/>
    <w:qFormat/>
    <w:rsid w:val="00542B88"/>
    <w:pPr>
      <w:spacing w:line="260" w:lineRule="exact"/>
    </w:pPr>
    <w:rPr>
      <w:b/>
    </w:rPr>
  </w:style>
  <w:style w:type="character" w:customStyle="1" w:styleId="BLE-InnoStandardfettZchn">
    <w:name w:val="BLE-Inno Standard fett Zchn"/>
    <w:basedOn w:val="BLE-InnoStandardZchn"/>
    <w:link w:val="BLE-InnoStandardfett"/>
    <w:rsid w:val="00542B88"/>
    <w:rPr>
      <w:rFonts w:ascii="BundesSerif Office" w:eastAsiaTheme="majorEastAsia" w:hAnsi="BundesSerif Office"/>
      <w:b/>
      <w:bCs/>
      <w:szCs w:val="28"/>
    </w:rPr>
  </w:style>
  <w:style w:type="paragraph" w:customStyle="1" w:styleId="BLE-InnoTitel1">
    <w:name w:val="BLE-Inno Titel 1"/>
    <w:basedOn w:val="BLE-InnoStandard"/>
    <w:qFormat/>
    <w:rsid w:val="00542B88"/>
    <w:pPr>
      <w:spacing w:before="120" w:after="240"/>
      <w:outlineLvl w:val="0"/>
    </w:pPr>
    <w:rPr>
      <w:b/>
      <w:sz w:val="36"/>
    </w:rPr>
  </w:style>
  <w:style w:type="paragraph" w:customStyle="1" w:styleId="BLE-InnoUntertitel">
    <w:name w:val="BLE-Inno Untertitel"/>
    <w:basedOn w:val="BLE-InnoStandard"/>
    <w:qFormat/>
    <w:rsid w:val="00542B88"/>
    <w:pPr>
      <w:numPr>
        <w:ilvl w:val="1"/>
      </w:numPr>
    </w:pPr>
    <w:rPr>
      <w:sz w:val="28"/>
    </w:rPr>
  </w:style>
  <w:style w:type="paragraph" w:customStyle="1" w:styleId="Betreff">
    <w:name w:val="Betreff"/>
    <w:basedOn w:val="Standard"/>
    <w:rsid w:val="00542B88"/>
    <w:pPr>
      <w:spacing w:after="0" w:line="260" w:lineRule="exact"/>
    </w:pPr>
    <w:rPr>
      <w:rFonts w:eastAsia="Times New Roman"/>
      <w:b/>
      <w:szCs w:val="20"/>
      <w:lang w:eastAsia="de-DE"/>
    </w:rPr>
  </w:style>
  <w:style w:type="paragraph" w:customStyle="1" w:styleId="AdressenblockBriefbgIntern">
    <w:name w:val="Adressenblock Briefbg. Intern"/>
    <w:basedOn w:val="Betreff"/>
    <w:rsid w:val="00542B88"/>
    <w:pPr>
      <w:jc w:val="right"/>
    </w:pPr>
  </w:style>
  <w:style w:type="paragraph" w:customStyle="1" w:styleId="StandardBLE-Inno">
    <w:name w:val="Standard BLE-Inno"/>
    <w:basedOn w:val="Standard"/>
    <w:qFormat/>
    <w:rsid w:val="00542B88"/>
    <w:pPr>
      <w:keepNext/>
      <w:keepLines/>
      <w:spacing w:after="120"/>
      <w:outlineLvl w:val="0"/>
    </w:pPr>
    <w:rPr>
      <w:rFonts w:ascii="BundesSerif Office" w:eastAsiaTheme="majorEastAsia" w:hAnsi="BundesSerif Office" w:cstheme="minorBidi"/>
      <w:bCs/>
      <w:sz w:val="22"/>
      <w:szCs w:val="28"/>
    </w:rPr>
  </w:style>
  <w:style w:type="paragraph" w:customStyle="1" w:styleId="AuflistungBLE-Inno">
    <w:name w:val="Auflistung BLE-Inno"/>
    <w:basedOn w:val="StandardBLE-Inno"/>
    <w:qFormat/>
    <w:rsid w:val="00542B88"/>
    <w:pPr>
      <w:numPr>
        <w:numId w:val="2"/>
      </w:numPr>
      <w:spacing w:after="60"/>
    </w:pPr>
    <w:rPr>
      <w:szCs w:val="22"/>
    </w:rPr>
  </w:style>
  <w:style w:type="paragraph" w:customStyle="1" w:styleId="BildunterschriftBLE-Inno">
    <w:name w:val="Bildunterschrift BLE-Inno"/>
    <w:basedOn w:val="StandardBLE-Inno"/>
    <w:qFormat/>
    <w:rsid w:val="00542B88"/>
    <w:pPr>
      <w:spacing w:after="240"/>
    </w:pPr>
    <w:rPr>
      <w:sz w:val="20"/>
      <w:szCs w:val="20"/>
    </w:rPr>
  </w:style>
  <w:style w:type="paragraph" w:customStyle="1" w:styleId="BLE-InnoAuflistung">
    <w:name w:val="BLE-Inno Auflistung"/>
    <w:basedOn w:val="BLE-InnoStandard"/>
    <w:qFormat/>
    <w:rsid w:val="00542B88"/>
    <w:pPr>
      <w:spacing w:before="60" w:after="60"/>
    </w:pPr>
    <w:rPr>
      <w:szCs w:val="22"/>
    </w:rPr>
  </w:style>
  <w:style w:type="character" w:customStyle="1" w:styleId="BLE-InnoHyperlink">
    <w:name w:val="BLE-Inno Hyperlink"/>
    <w:basedOn w:val="BLE-InnoStandardZchn"/>
    <w:uiPriority w:val="1"/>
    <w:qFormat/>
    <w:rsid w:val="00542B88"/>
    <w:rPr>
      <w:rFonts w:ascii="BundesSerif Office" w:eastAsiaTheme="majorEastAsia" w:hAnsi="BundesSerif Office"/>
      <w:bCs/>
      <w:color w:val="0000FF"/>
      <w:sz w:val="22"/>
      <w:szCs w:val="28"/>
      <w:u w:val="single"/>
    </w:rPr>
  </w:style>
  <w:style w:type="paragraph" w:customStyle="1" w:styleId="BLE-InnoNummerierung">
    <w:name w:val="BLE-Inno Nummerierung"/>
    <w:basedOn w:val="BLE-InnoStandard"/>
    <w:qFormat/>
    <w:rsid w:val="00542B88"/>
    <w:pPr>
      <w:spacing w:before="120" w:after="60"/>
    </w:pPr>
    <w:rPr>
      <w:szCs w:val="22"/>
    </w:rPr>
  </w:style>
  <w:style w:type="paragraph" w:customStyle="1" w:styleId="BLE-InnoStandardkursiv">
    <w:name w:val="BLE-Inno Standard kursiv"/>
    <w:basedOn w:val="BLE-InnoStandard"/>
    <w:link w:val="BLE-InnoStandardkursivZchn"/>
    <w:qFormat/>
    <w:rsid w:val="00542B88"/>
    <w:pPr>
      <w:spacing w:line="260" w:lineRule="exact"/>
    </w:pPr>
    <w:rPr>
      <w:i/>
    </w:rPr>
  </w:style>
  <w:style w:type="character" w:customStyle="1" w:styleId="BLE-InnoStandardkursivZchn">
    <w:name w:val="BLE-Inno Standard kursiv Zchn"/>
    <w:basedOn w:val="BLE-InnoStandardZchn"/>
    <w:link w:val="BLE-InnoStandardkursiv"/>
    <w:rsid w:val="00542B88"/>
    <w:rPr>
      <w:rFonts w:ascii="BundesSerif Office" w:eastAsiaTheme="majorEastAsia" w:hAnsi="BundesSerif Office"/>
      <w:bCs/>
      <w:i/>
      <w:szCs w:val="28"/>
    </w:rPr>
  </w:style>
  <w:style w:type="paragraph" w:customStyle="1" w:styleId="BLE-InnoTabellenberschrift">
    <w:name w:val="BLE-Inno Tabellenüberschrift"/>
    <w:basedOn w:val="BLE-InnoStandard"/>
    <w:qFormat/>
    <w:rsid w:val="00542B88"/>
    <w:pPr>
      <w:spacing w:before="240" w:after="60"/>
    </w:pPr>
    <w:rPr>
      <w:sz w:val="20"/>
      <w:szCs w:val="20"/>
    </w:rPr>
  </w:style>
  <w:style w:type="paragraph" w:customStyle="1" w:styleId="BLE-InnoTitel2">
    <w:name w:val="BLE-Inno Titel 2"/>
    <w:basedOn w:val="BLE-InnoStandard"/>
    <w:qFormat/>
    <w:rsid w:val="00542B88"/>
    <w:pPr>
      <w:spacing w:before="120" w:after="240"/>
      <w:outlineLvl w:val="0"/>
    </w:pPr>
    <w:rPr>
      <w:b/>
      <w:sz w:val="32"/>
    </w:rPr>
  </w:style>
  <w:style w:type="paragraph" w:customStyle="1" w:styleId="BLE-Innoberschrift1">
    <w:name w:val="BLE-Inno Überschrift 1"/>
    <w:basedOn w:val="BLE-InnoStandard"/>
    <w:qFormat/>
    <w:rsid w:val="00542B88"/>
    <w:pPr>
      <w:numPr>
        <w:ilvl w:val="1"/>
      </w:numPr>
      <w:spacing w:before="120"/>
      <w:outlineLvl w:val="0"/>
    </w:pPr>
    <w:rPr>
      <w:rFonts w:eastAsiaTheme="minorEastAsia"/>
      <w:b/>
      <w:spacing w:val="15"/>
      <w:sz w:val="28"/>
      <w:szCs w:val="22"/>
    </w:rPr>
  </w:style>
  <w:style w:type="paragraph" w:customStyle="1" w:styleId="BLE-Innoberschrift2">
    <w:name w:val="BLE-Inno Überschrift 2"/>
    <w:basedOn w:val="BLE-InnoStandard"/>
    <w:qFormat/>
    <w:rsid w:val="00542B88"/>
    <w:pPr>
      <w:spacing w:before="120"/>
      <w:outlineLvl w:val="1"/>
    </w:pPr>
    <w:rPr>
      <w:b/>
      <w:bCs w:val="0"/>
      <w:sz w:val="24"/>
    </w:rPr>
  </w:style>
  <w:style w:type="paragraph" w:customStyle="1" w:styleId="BLE-Innoberschrift3">
    <w:name w:val="BLE-Inno Überschrift 3"/>
    <w:basedOn w:val="Standard"/>
    <w:qFormat/>
    <w:rsid w:val="00542B88"/>
    <w:pPr>
      <w:keepNext/>
      <w:keepLines/>
      <w:spacing w:before="120" w:after="120"/>
      <w:outlineLvl w:val="2"/>
    </w:pPr>
    <w:rPr>
      <w:rFonts w:eastAsiaTheme="majorEastAsia" w:cstheme="minorBidi"/>
      <w:b/>
      <w:bCs/>
      <w:sz w:val="22"/>
      <w:szCs w:val="22"/>
    </w:rPr>
  </w:style>
  <w:style w:type="paragraph" w:customStyle="1" w:styleId="BLE-Innoberschrift4">
    <w:name w:val="BLE-Inno Überschrift 4"/>
    <w:basedOn w:val="BLE-InnoStandard"/>
    <w:qFormat/>
    <w:rsid w:val="00542B88"/>
    <w:pPr>
      <w:spacing w:before="120"/>
      <w:outlineLvl w:val="3"/>
    </w:pPr>
    <w:rPr>
      <w:bCs w:val="0"/>
      <w:szCs w:val="22"/>
      <w:u w:val="single"/>
    </w:rPr>
  </w:style>
  <w:style w:type="character" w:styleId="Hervorhebung">
    <w:name w:val="Emphasis"/>
    <w:basedOn w:val="Absatz-Standardschriftart"/>
    <w:uiPriority w:val="20"/>
    <w:qFormat/>
    <w:rsid w:val="00542B8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542B88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542B88"/>
    <w:pPr>
      <w:spacing w:after="0" w:line="240" w:lineRule="auto"/>
    </w:pPr>
    <w:rPr>
      <w:rFonts w:ascii="Times New Roman" w:hAnsi="Times New Roman" w:cs="Times New Roman"/>
      <w:szCs w:val="24"/>
    </w:rPr>
  </w:style>
  <w:style w:type="paragraph" w:customStyle="1" w:styleId="Kommentar">
    <w:name w:val="Kommentar"/>
    <w:basedOn w:val="Standard"/>
    <w:link w:val="KommentarZchn"/>
    <w:uiPriority w:val="10"/>
    <w:qFormat/>
    <w:rsid w:val="00542B88"/>
    <w:pPr>
      <w:numPr>
        <w:numId w:val="3"/>
      </w:numPr>
    </w:pPr>
  </w:style>
  <w:style w:type="character" w:customStyle="1" w:styleId="KommentarZchn">
    <w:name w:val="Kommentar Zchn"/>
    <w:basedOn w:val="Absatz-Standardschriftart"/>
    <w:link w:val="Kommentar"/>
    <w:uiPriority w:val="10"/>
    <w:rsid w:val="00542B88"/>
    <w:rPr>
      <w:rFonts w:ascii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2B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2B88"/>
    <w:rPr>
      <w:rFonts w:ascii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2B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2B88"/>
    <w:rPr>
      <w:rFonts w:ascii="Times New Roman" w:hAnsi="Times New Roman" w:cs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2B8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542B88"/>
    <w:pPr>
      <w:numPr>
        <w:numId w:val="4"/>
      </w:numPr>
      <w:contextualSpacing/>
    </w:pPr>
  </w:style>
  <w:style w:type="paragraph" w:customStyle="1" w:styleId="NummerierungBLE-Inno">
    <w:name w:val="Nummerierung BLE-Inno"/>
    <w:basedOn w:val="StandardBLE-Inno"/>
    <w:qFormat/>
    <w:rsid w:val="00542B88"/>
    <w:pPr>
      <w:numPr>
        <w:numId w:val="5"/>
      </w:numPr>
      <w:spacing w:before="120" w:after="60"/>
    </w:pPr>
    <w:rPr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B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B88"/>
    <w:rPr>
      <w:rFonts w:ascii="Segoe UI" w:hAnsi="Segoe UI" w:cs="Segoe UI"/>
      <w:sz w:val="18"/>
      <w:szCs w:val="18"/>
    </w:rPr>
  </w:style>
  <w:style w:type="paragraph" w:customStyle="1" w:styleId="StandardBLE-Innofett">
    <w:name w:val="Standard BLE-Inno fett"/>
    <w:basedOn w:val="StandardBLE-Inno"/>
    <w:qFormat/>
    <w:rsid w:val="00542B88"/>
    <w:pPr>
      <w:spacing w:line="260" w:lineRule="exact"/>
    </w:pPr>
    <w:rPr>
      <w:b/>
      <w:szCs w:val="22"/>
    </w:rPr>
  </w:style>
  <w:style w:type="paragraph" w:customStyle="1" w:styleId="StandardBLE-Innokursiv">
    <w:name w:val="Standard BLE-Inno kursiv"/>
    <w:basedOn w:val="StandardBLE-Inno"/>
    <w:qFormat/>
    <w:rsid w:val="00542B88"/>
    <w:pPr>
      <w:spacing w:line="260" w:lineRule="exact"/>
    </w:pPr>
    <w:rPr>
      <w:i/>
      <w:szCs w:val="22"/>
    </w:rPr>
  </w:style>
  <w:style w:type="paragraph" w:customStyle="1" w:styleId="TabellenberschriftBLE-Inno">
    <w:name w:val="Tabellenüberschrift BLE-Inno"/>
    <w:basedOn w:val="StandardBLE-Inno"/>
    <w:qFormat/>
    <w:rsid w:val="00542B88"/>
    <w:pPr>
      <w:spacing w:before="240" w:after="60"/>
    </w:pPr>
    <w:rPr>
      <w:sz w:val="20"/>
      <w:szCs w:val="20"/>
    </w:rPr>
  </w:style>
  <w:style w:type="paragraph" w:customStyle="1" w:styleId="TitelBLE-Inno">
    <w:name w:val="Titel BLE-Inno"/>
    <w:basedOn w:val="StandardBLE-Inno"/>
    <w:qFormat/>
    <w:rsid w:val="00542B88"/>
    <w:pPr>
      <w:spacing w:after="240"/>
    </w:pPr>
    <w:rPr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2B88"/>
    <w:rPr>
      <w:rFonts w:ascii="Times New Roman" w:eastAsiaTheme="majorEastAsia" w:hAnsi="Times New Roman" w:cs="Times New Roman"/>
      <w:b/>
      <w:bCs/>
      <w:color w:val="2E74B5" w:themeColor="accent1" w:themeShade="BF"/>
      <w:sz w:val="28"/>
      <w:szCs w:val="28"/>
    </w:rPr>
  </w:style>
  <w:style w:type="paragraph" w:customStyle="1" w:styleId="berschrift1BLE-Inno">
    <w:name w:val="Überschrift 1 BLE-Inno"/>
    <w:basedOn w:val="StandardBLE-Inno"/>
    <w:qFormat/>
    <w:rsid w:val="00542B88"/>
    <w:pPr>
      <w:numPr>
        <w:ilvl w:val="1"/>
      </w:numPr>
      <w:spacing w:before="120"/>
    </w:pPr>
    <w:rPr>
      <w:rFonts w:eastAsiaTheme="minorEastAsia"/>
      <w:b/>
      <w:spacing w:val="15"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2B88"/>
    <w:rPr>
      <w:rFonts w:ascii="Times New Roman" w:eastAsiaTheme="majorEastAsia" w:hAnsi="Times New Roman" w:cs="Times New Roman"/>
      <w:b/>
      <w:bCs/>
      <w:color w:val="5B9BD5" w:themeColor="accent1"/>
      <w:sz w:val="26"/>
      <w:szCs w:val="26"/>
    </w:rPr>
  </w:style>
  <w:style w:type="paragraph" w:customStyle="1" w:styleId="berschrift2BLE-Inno">
    <w:name w:val="Überschrift 2 BLE-Inno"/>
    <w:basedOn w:val="StandardBLE-Inno"/>
    <w:qFormat/>
    <w:rsid w:val="00542B88"/>
    <w:pPr>
      <w:spacing w:before="120"/>
      <w:outlineLvl w:val="1"/>
    </w:pPr>
    <w:rPr>
      <w:b/>
      <w:bCs w:val="0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2B88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paragraph" w:customStyle="1" w:styleId="berschrift3BLE-Inno">
    <w:name w:val="Überschrift 3 BLE-Inno"/>
    <w:basedOn w:val="Standard"/>
    <w:qFormat/>
    <w:rsid w:val="00542B88"/>
    <w:pPr>
      <w:keepNext/>
      <w:keepLines/>
      <w:spacing w:before="120" w:after="120"/>
      <w:outlineLvl w:val="2"/>
    </w:pPr>
    <w:rPr>
      <w:rFonts w:ascii="BundesSerif Office" w:eastAsiaTheme="majorEastAsia" w:hAnsi="BundesSerif Office" w:cstheme="minorBidi"/>
      <w:b/>
      <w:bCs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2B88"/>
    <w:rPr>
      <w:rFonts w:ascii="Times New Roman" w:eastAsiaTheme="majorEastAsia" w:hAnsi="Times New Roman" w:cs="Times New Roman"/>
      <w:b/>
      <w:bCs/>
      <w:i/>
      <w:iCs/>
      <w:color w:val="5B9BD5" w:themeColor="accent1"/>
      <w:sz w:val="24"/>
      <w:szCs w:val="24"/>
    </w:rPr>
  </w:style>
  <w:style w:type="paragraph" w:customStyle="1" w:styleId="berschrift4BLE-Inno">
    <w:name w:val="Überschrift 4 BLE-Inno"/>
    <w:basedOn w:val="StandardBLE-Inno"/>
    <w:qFormat/>
    <w:rsid w:val="00542B88"/>
    <w:pPr>
      <w:spacing w:before="120"/>
      <w:outlineLvl w:val="2"/>
    </w:pPr>
    <w:rPr>
      <w:bCs w:val="0"/>
      <w:szCs w:val="22"/>
      <w:u w:val="single"/>
    </w:rPr>
  </w:style>
  <w:style w:type="paragraph" w:customStyle="1" w:styleId="UntertitelBLE-Inno">
    <w:name w:val="Untertitel BLE-Inno"/>
    <w:basedOn w:val="StandardBLE-Inno"/>
    <w:qFormat/>
    <w:rsid w:val="00542B88"/>
    <w:pPr>
      <w:numPr>
        <w:ilvl w:val="1"/>
      </w:numPr>
    </w:pPr>
    <w:rPr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47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47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479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47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47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550</Characters>
  <Application>Microsoft Office Word</Application>
  <DocSecurity>0</DocSecurity>
  <Lines>10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auszufüllendes Formular des Verwertungsplan für die Antragsphase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auszufüllendes Formular des Verwertungsplan für die Antragsphase</dc:title>
  <dc:subject/>
  <dc:creator>BLE Innovationsförderung</dc:creator>
  <cp:keywords/>
  <dc:description/>
  <cp:lastModifiedBy>Loeflath, Rebecca</cp:lastModifiedBy>
  <cp:revision>2</cp:revision>
  <cp:lastPrinted>2025-08-05T07:10:00Z</cp:lastPrinted>
  <dcterms:created xsi:type="dcterms:W3CDTF">2025-08-18T13:34:00Z</dcterms:created>
  <dcterms:modified xsi:type="dcterms:W3CDTF">2025-08-18T13:34:00Z</dcterms:modified>
</cp:coreProperties>
</file>